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9DAF8"/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Debate Preparation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5760"/>
        <w:tblGridChange w:id="0">
          <w:tblGrid>
            <w:gridCol w:w="5760"/>
            <w:gridCol w:w="576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Topic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 (What is the topic of debate? Frame it in a sentence that can be debated.)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My Position </w:t>
            </w:r>
            <w:r w:rsidDel="00000000" w:rsidR="00000000" w:rsidRPr="00000000">
              <w:rPr>
                <w:i w:val="1"/>
                <w:color w:val="ffffff"/>
                <w:rtl w:val="0"/>
              </w:rPr>
              <w:t xml:space="preserve">(Are you for or against the statement to be debated?)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Arguments to Support My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Evidence to Support My Arguments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i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Potential Opposing Arguments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My Rebuttals to Opposing Arguments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360" w:top="360" w:left="360" w:right="360" w:header="72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/>
      <w:drawing>
        <wp:inline distB="19050" distT="19050" distL="19050" distR="19050">
          <wp:extent cx="942026" cy="278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026" cy="278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